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AACD" w14:textId="123EFEF2" w:rsidR="00753B9A" w:rsidRPr="00753B9A" w:rsidRDefault="00722CD1" w:rsidP="00722CD1">
      <w:pPr>
        <w:jc w:val="center"/>
      </w:pPr>
      <w:r w:rsidRPr="00753B9A">
        <w:rPr>
          <w:b/>
          <w:bCs/>
        </w:rPr>
        <w:t>STATEMENT ON COMMUNICATION WITH THE AWARDING ORGANISATION</w:t>
      </w:r>
    </w:p>
    <w:p w14:paraId="1823646D" w14:textId="77777777" w:rsidR="00753B9A" w:rsidRPr="00753B9A" w:rsidRDefault="00753B9A" w:rsidP="00753B9A">
      <w:r w:rsidRPr="00753B9A">
        <w:rPr>
          <w:b/>
          <w:bCs/>
        </w:rPr>
        <w:t>From:</w:t>
      </w:r>
      <w:r w:rsidRPr="00753B9A">
        <w:t xml:space="preserve"> Insight Therapies</w:t>
      </w:r>
      <w:r w:rsidRPr="00753B9A">
        <w:br/>
      </w:r>
      <w:r w:rsidRPr="00753B9A">
        <w:rPr>
          <w:b/>
          <w:bCs/>
        </w:rPr>
        <w:t>To:</w:t>
      </w:r>
      <w:r w:rsidRPr="00753B9A">
        <w:t xml:space="preserve"> Skills Education Group</w:t>
      </w:r>
    </w:p>
    <w:p w14:paraId="20D05715" w14:textId="77777777" w:rsidR="00753B9A" w:rsidRPr="00753B9A" w:rsidRDefault="00753B9A" w:rsidP="00753B9A">
      <w:r w:rsidRPr="00753B9A">
        <w:t>Insight Therapies confirms that all communication with the Awarding Organisation regarding qualifications, learner assessments, and certification processes has been conducted in a professional and timely manner.</w:t>
      </w:r>
    </w:p>
    <w:p w14:paraId="73A97DEB" w14:textId="77777777" w:rsidR="00753B9A" w:rsidRPr="00753B9A" w:rsidRDefault="00753B9A" w:rsidP="00753B9A">
      <w:r w:rsidRPr="00753B9A">
        <w:t>This communication has included, but is not limited to:</w:t>
      </w:r>
    </w:p>
    <w:p w14:paraId="4850908A" w14:textId="77777777" w:rsidR="00753B9A" w:rsidRPr="00753B9A" w:rsidRDefault="00753B9A" w:rsidP="00753B9A">
      <w:pPr>
        <w:numPr>
          <w:ilvl w:val="0"/>
          <w:numId w:val="1"/>
        </w:numPr>
      </w:pPr>
      <w:r w:rsidRPr="00753B9A">
        <w:t xml:space="preserve">Clarification of assessment requirements and standards. </w:t>
      </w:r>
    </w:p>
    <w:p w14:paraId="55C5D4D3" w14:textId="77777777" w:rsidR="00753B9A" w:rsidRPr="00753B9A" w:rsidRDefault="00753B9A" w:rsidP="00753B9A">
      <w:pPr>
        <w:numPr>
          <w:ilvl w:val="0"/>
          <w:numId w:val="1"/>
        </w:numPr>
      </w:pPr>
      <w:r w:rsidRPr="00753B9A">
        <w:t xml:space="preserve">Submission of learner work and supporting evidence for verification. </w:t>
      </w:r>
    </w:p>
    <w:p w14:paraId="21828290" w14:textId="77777777" w:rsidR="00753B9A" w:rsidRPr="00753B9A" w:rsidRDefault="00753B9A" w:rsidP="00753B9A">
      <w:pPr>
        <w:numPr>
          <w:ilvl w:val="0"/>
          <w:numId w:val="1"/>
        </w:numPr>
      </w:pPr>
      <w:r w:rsidRPr="00753B9A">
        <w:t xml:space="preserve">Queries related to certification, appeals, and recognition of prior learning. </w:t>
      </w:r>
    </w:p>
    <w:p w14:paraId="26D794F9" w14:textId="77777777" w:rsidR="00753B9A" w:rsidRPr="00753B9A" w:rsidRDefault="00753B9A" w:rsidP="00753B9A">
      <w:pPr>
        <w:numPr>
          <w:ilvl w:val="0"/>
          <w:numId w:val="1"/>
        </w:numPr>
      </w:pPr>
      <w:r w:rsidRPr="00753B9A">
        <w:t xml:space="preserve">Updates on policies, procedures, and any changes in awarding criteria. </w:t>
      </w:r>
    </w:p>
    <w:p w14:paraId="377AD2F3" w14:textId="77777777" w:rsidR="00753B9A" w:rsidRPr="00753B9A" w:rsidRDefault="00753B9A" w:rsidP="00753B9A">
      <w:r w:rsidRPr="00753B9A">
        <w:t>Insight Therapies maintains accurate records of all correspondence with the Awarding Organisation to ensure compliance with regulatory and quality standards. We commit to continued clear, transparent, and prompt communication in all matters relating to the delivery of our programmes in partnership with Skills Education Group.</w:t>
      </w:r>
    </w:p>
    <w:p w14:paraId="7DFB7A7B" w14:textId="1CDB19BF" w:rsidR="00753B9A" w:rsidRPr="00753B9A" w:rsidRDefault="00753B9A" w:rsidP="00753B9A">
      <w:r w:rsidRPr="00753B9A">
        <w:rPr>
          <w:b/>
          <w:bCs/>
        </w:rPr>
        <w:t>Signed:</w:t>
      </w:r>
      <w:r w:rsidR="00722CD1">
        <w:rPr>
          <w:b/>
          <w:bCs/>
        </w:rPr>
        <w:t xml:space="preserve"> </w:t>
      </w:r>
      <w:r w:rsidR="00722CD1" w:rsidRPr="00722CD1">
        <w:rPr>
          <w:rFonts w:ascii="Baguet Script" w:hAnsi="Baguet Script"/>
          <w:b/>
          <w:bCs/>
          <w:i/>
          <w:iCs/>
        </w:rPr>
        <w:t>C McNabb</w:t>
      </w:r>
    </w:p>
    <w:p w14:paraId="3396C874" w14:textId="15C736A7" w:rsidR="00753B9A" w:rsidRPr="00753B9A" w:rsidRDefault="00753B9A" w:rsidP="00753B9A"/>
    <w:p w14:paraId="331C4632" w14:textId="1C6CC434" w:rsidR="00BF2B7D" w:rsidRDefault="00722CD1">
      <w:r>
        <w:t>Claire McNabb</w:t>
      </w:r>
      <w:r w:rsidR="00753B9A" w:rsidRPr="00753B9A">
        <w:br/>
        <w:t>Insight Therapies</w:t>
      </w:r>
      <w:r w:rsidR="00753B9A" w:rsidRPr="00753B9A">
        <w:br/>
      </w:r>
      <w:r>
        <w:t>14.04.26</w:t>
      </w:r>
    </w:p>
    <w:sectPr w:rsidR="00BF2B7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AD0D" w14:textId="77777777" w:rsidR="0061584B" w:rsidRDefault="0061584B" w:rsidP="00722CD1">
      <w:pPr>
        <w:spacing w:after="0" w:line="240" w:lineRule="auto"/>
      </w:pPr>
      <w:r>
        <w:separator/>
      </w:r>
    </w:p>
  </w:endnote>
  <w:endnote w:type="continuationSeparator" w:id="0">
    <w:p w14:paraId="189EDA8D" w14:textId="77777777" w:rsidR="0061584B" w:rsidRDefault="0061584B" w:rsidP="00722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90305" w14:textId="77777777" w:rsidR="0061584B" w:rsidRDefault="0061584B" w:rsidP="00722CD1">
      <w:pPr>
        <w:spacing w:after="0" w:line="240" w:lineRule="auto"/>
      </w:pPr>
      <w:r>
        <w:separator/>
      </w:r>
    </w:p>
  </w:footnote>
  <w:footnote w:type="continuationSeparator" w:id="0">
    <w:p w14:paraId="5DF661D8" w14:textId="77777777" w:rsidR="0061584B" w:rsidRDefault="0061584B" w:rsidP="00722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F2D1" w14:textId="51274D1E" w:rsidR="00722CD1" w:rsidRDefault="00722CD1">
    <w:pPr>
      <w:pStyle w:val="Header"/>
    </w:pPr>
    <w:r>
      <w:rPr>
        <w:noProof/>
      </w:rPr>
      <w:drawing>
        <wp:inline distT="0" distB="0" distL="0" distR="0" wp14:anchorId="6BF37904" wp14:editId="62777426">
          <wp:extent cx="1264920" cy="348533"/>
          <wp:effectExtent l="0" t="0" r="0" b="0"/>
          <wp:docPr id="41217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7696" name="Picture 41217696"/>
                  <pic:cNvPicPr/>
                </pic:nvPicPr>
                <pic:blipFill>
                  <a:blip r:embed="rId1">
                    <a:extLst>
                      <a:ext uri="{28A0092B-C50C-407E-A947-70E740481C1C}">
                        <a14:useLocalDpi xmlns:a14="http://schemas.microsoft.com/office/drawing/2010/main" val="0"/>
                      </a:ext>
                    </a:extLst>
                  </a:blip>
                  <a:stretch>
                    <a:fillRect/>
                  </a:stretch>
                </pic:blipFill>
                <pic:spPr>
                  <a:xfrm>
                    <a:off x="0" y="0"/>
                    <a:ext cx="1307235" cy="360192"/>
                  </a:xfrm>
                  <a:prstGeom prst="rect">
                    <a:avLst/>
                  </a:prstGeom>
                </pic:spPr>
              </pic:pic>
            </a:graphicData>
          </a:graphic>
        </wp:inline>
      </w:drawing>
    </w:r>
  </w:p>
  <w:p w14:paraId="6631F974" w14:textId="77777777" w:rsidR="00722CD1" w:rsidRDefault="00722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35FC2"/>
    <w:multiLevelType w:val="multilevel"/>
    <w:tmpl w:val="D6E2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65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9A"/>
    <w:rsid w:val="00120335"/>
    <w:rsid w:val="002E445B"/>
    <w:rsid w:val="0061584B"/>
    <w:rsid w:val="00722CD1"/>
    <w:rsid w:val="00753B9A"/>
    <w:rsid w:val="00907E30"/>
    <w:rsid w:val="00BF2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F784C"/>
  <w15:chartTrackingRefBased/>
  <w15:docId w15:val="{6963099F-C023-461B-BE75-F440B05C4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B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B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B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B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B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B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B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B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B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B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B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B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B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B9A"/>
    <w:rPr>
      <w:rFonts w:eastAsiaTheme="majorEastAsia" w:cstheme="majorBidi"/>
      <w:color w:val="272727" w:themeColor="text1" w:themeTint="D8"/>
    </w:rPr>
  </w:style>
  <w:style w:type="paragraph" w:styleId="Title">
    <w:name w:val="Title"/>
    <w:basedOn w:val="Normal"/>
    <w:next w:val="Normal"/>
    <w:link w:val="TitleChar"/>
    <w:uiPriority w:val="10"/>
    <w:qFormat/>
    <w:rsid w:val="00753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B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B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B9A"/>
    <w:pPr>
      <w:spacing w:before="160"/>
      <w:jc w:val="center"/>
    </w:pPr>
    <w:rPr>
      <w:i/>
      <w:iCs/>
      <w:color w:val="404040" w:themeColor="text1" w:themeTint="BF"/>
    </w:rPr>
  </w:style>
  <w:style w:type="character" w:customStyle="1" w:styleId="QuoteChar">
    <w:name w:val="Quote Char"/>
    <w:basedOn w:val="DefaultParagraphFont"/>
    <w:link w:val="Quote"/>
    <w:uiPriority w:val="29"/>
    <w:rsid w:val="00753B9A"/>
    <w:rPr>
      <w:i/>
      <w:iCs/>
      <w:color w:val="404040" w:themeColor="text1" w:themeTint="BF"/>
    </w:rPr>
  </w:style>
  <w:style w:type="paragraph" w:styleId="ListParagraph">
    <w:name w:val="List Paragraph"/>
    <w:basedOn w:val="Normal"/>
    <w:uiPriority w:val="34"/>
    <w:qFormat/>
    <w:rsid w:val="00753B9A"/>
    <w:pPr>
      <w:ind w:left="720"/>
      <w:contextualSpacing/>
    </w:pPr>
  </w:style>
  <w:style w:type="character" w:styleId="IntenseEmphasis">
    <w:name w:val="Intense Emphasis"/>
    <w:basedOn w:val="DefaultParagraphFont"/>
    <w:uiPriority w:val="21"/>
    <w:qFormat/>
    <w:rsid w:val="00753B9A"/>
    <w:rPr>
      <w:i/>
      <w:iCs/>
      <w:color w:val="0F4761" w:themeColor="accent1" w:themeShade="BF"/>
    </w:rPr>
  </w:style>
  <w:style w:type="paragraph" w:styleId="IntenseQuote">
    <w:name w:val="Intense Quote"/>
    <w:basedOn w:val="Normal"/>
    <w:next w:val="Normal"/>
    <w:link w:val="IntenseQuoteChar"/>
    <w:uiPriority w:val="30"/>
    <w:qFormat/>
    <w:rsid w:val="00753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B9A"/>
    <w:rPr>
      <w:i/>
      <w:iCs/>
      <w:color w:val="0F4761" w:themeColor="accent1" w:themeShade="BF"/>
    </w:rPr>
  </w:style>
  <w:style w:type="character" w:styleId="IntenseReference">
    <w:name w:val="Intense Reference"/>
    <w:basedOn w:val="DefaultParagraphFont"/>
    <w:uiPriority w:val="32"/>
    <w:qFormat/>
    <w:rsid w:val="00753B9A"/>
    <w:rPr>
      <w:b/>
      <w:bCs/>
      <w:smallCaps/>
      <w:color w:val="0F4761" w:themeColor="accent1" w:themeShade="BF"/>
      <w:spacing w:val="5"/>
    </w:rPr>
  </w:style>
  <w:style w:type="paragraph" w:styleId="Header">
    <w:name w:val="header"/>
    <w:basedOn w:val="Normal"/>
    <w:link w:val="HeaderChar"/>
    <w:uiPriority w:val="99"/>
    <w:unhideWhenUsed/>
    <w:rsid w:val="00722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CD1"/>
  </w:style>
  <w:style w:type="paragraph" w:styleId="Footer">
    <w:name w:val="footer"/>
    <w:basedOn w:val="Normal"/>
    <w:link w:val="FooterChar"/>
    <w:uiPriority w:val="99"/>
    <w:unhideWhenUsed/>
    <w:rsid w:val="00722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McNabb</dc:creator>
  <cp:keywords/>
  <dc:description/>
  <cp:lastModifiedBy>Claire McNabb</cp:lastModifiedBy>
  <cp:revision>2</cp:revision>
  <dcterms:created xsi:type="dcterms:W3CDTF">2026-03-25T14:33:00Z</dcterms:created>
  <dcterms:modified xsi:type="dcterms:W3CDTF">2026-07-10T15:11:00Z</dcterms:modified>
</cp:coreProperties>
</file>